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C93DE" w14:textId="77777777" w:rsidR="00C6487A" w:rsidRDefault="00C6487A" w:rsidP="00C6487A">
      <w:pPr>
        <w:jc w:val="center"/>
        <w:rPr>
          <w:b/>
        </w:rPr>
      </w:pPr>
    </w:p>
    <w:p w14:paraId="1AE46C0D" w14:textId="77777777" w:rsidR="00C6487A" w:rsidRDefault="00C6487A" w:rsidP="00C6487A">
      <w:pPr>
        <w:jc w:val="center"/>
        <w:rPr>
          <w:b/>
        </w:rPr>
      </w:pPr>
    </w:p>
    <w:p w14:paraId="7483A924" w14:textId="77777777" w:rsidR="00C6487A" w:rsidRDefault="00C6487A" w:rsidP="00C6487A">
      <w:pPr>
        <w:jc w:val="center"/>
        <w:rPr>
          <w:b/>
        </w:rPr>
      </w:pPr>
    </w:p>
    <w:p w14:paraId="0BFFAF06" w14:textId="325580DA" w:rsidR="00C6487A" w:rsidRDefault="00587483" w:rsidP="00C6487A">
      <w:pPr>
        <w:jc w:val="center"/>
        <w:rPr>
          <w:b/>
        </w:rPr>
      </w:pPr>
      <w:r>
        <w:rPr>
          <w:b/>
        </w:rPr>
        <w:t>NEPERTRAUKIAMŲ MAITINIMO ŠALTINIŲ</w:t>
      </w:r>
      <w:r w:rsidR="004974F3">
        <w:rPr>
          <w:b/>
        </w:rPr>
        <w:t xml:space="preserve"> TECHNINĖ</w:t>
      </w:r>
      <w:r w:rsidR="00C6487A" w:rsidRPr="001B3214">
        <w:rPr>
          <w:b/>
        </w:rPr>
        <w:t xml:space="preserve"> SPECIFIKACIJA</w:t>
      </w:r>
    </w:p>
    <w:p w14:paraId="6F4E1BE7" w14:textId="41D84DFC" w:rsidR="00C6487A" w:rsidRPr="001B3214" w:rsidRDefault="00587483" w:rsidP="00C6487A">
      <w:r>
        <w:t xml:space="preserve"> </w:t>
      </w:r>
    </w:p>
    <w:p w14:paraId="4565E656" w14:textId="77777777" w:rsidR="00C6487A" w:rsidRDefault="00C6487A" w:rsidP="00C6487A">
      <w:pPr>
        <w:rPr>
          <w:u w:val="single"/>
        </w:rPr>
      </w:pPr>
    </w:p>
    <w:tbl>
      <w:tblPr>
        <w:tblW w:w="113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6"/>
        <w:gridCol w:w="1843"/>
        <w:gridCol w:w="6521"/>
        <w:gridCol w:w="850"/>
        <w:gridCol w:w="1418"/>
      </w:tblGrid>
      <w:tr w:rsidR="00587483" w:rsidRPr="006E5C73" w14:paraId="12E5C063" w14:textId="77777777" w:rsidTr="00B15D0F">
        <w:trPr>
          <w:trHeight w:val="52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FA7A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Eil. Nr.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0B51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Pirkimo objekto pavadinimas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648" w14:textId="77777777" w:rsidR="00587483" w:rsidRPr="006E5C73" w:rsidRDefault="00587483" w:rsidP="006F50FB">
            <w:pPr>
              <w:tabs>
                <w:tab w:val="left" w:pos="631"/>
                <w:tab w:val="left" w:pos="757"/>
                <w:tab w:val="left" w:pos="883"/>
              </w:tabs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Techniniai reikalavimai/ specifikacija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D735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Mato 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D7EF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Reikalingas</w:t>
            </w:r>
          </w:p>
          <w:p w14:paraId="2B2DB0D6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kiekis ar apimtys</w:t>
            </w:r>
          </w:p>
        </w:tc>
      </w:tr>
      <w:tr w:rsidR="000D6292" w:rsidRPr="006E5C73" w14:paraId="49B340B8" w14:textId="77777777" w:rsidTr="00B15D0F">
        <w:trPr>
          <w:trHeight w:val="155"/>
        </w:trPr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3C0" w14:textId="77777777" w:rsidR="000D6292" w:rsidRPr="006E5C73" w:rsidRDefault="000D6292" w:rsidP="000D6292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CF8D" w14:textId="77777777" w:rsidR="000D6292" w:rsidRPr="00D2090C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03EA" w14:textId="77777777" w:rsidR="000D6292" w:rsidRDefault="000D6292" w:rsidP="000D6292">
            <w:pPr>
              <w:autoSpaceDE w:val="0"/>
              <w:autoSpaceDN w:val="0"/>
              <w:adjustRightInd w:val="0"/>
            </w:pPr>
            <w:r>
              <w:t xml:space="preserve">Tipas - pastatomas nepertraukiamo maitinimo šaltinis. Kištukiniai lizdai SCHUKO ne mažiau 8 (veikimas per bateriją ir apsauga nuo viršįtampių x6, tik apsauga nuo viršįtampių x2), papildomos jungtys - USB A </w:t>
            </w:r>
            <w:proofErr w:type="spellStart"/>
            <w:r>
              <w:t>Female</w:t>
            </w:r>
            <w:proofErr w:type="spellEnd"/>
            <w:r>
              <w:t xml:space="preserve"> x1, USB Type-C </w:t>
            </w:r>
            <w:proofErr w:type="spellStart"/>
            <w:r>
              <w:t>Female</w:t>
            </w:r>
            <w:proofErr w:type="spellEnd"/>
            <w:r>
              <w:t xml:space="preserve"> x1. Galingumas - ne mažiau 500W. Maitinimas - 230V 50-60Hz. Turi įjungimo/išjungimo mygtuką ir baterijos lygio indikatorių. Baterija - 12V, ne mažiau kaip 9Ah. Baterija turi būti lengvai keičiama be papildomų įrankių. Garantija ne trumpiau kaip 24 mėn.</w:t>
            </w:r>
          </w:p>
          <w:p w14:paraId="734CFAA7" w14:textId="77777777" w:rsidR="000D6292" w:rsidRPr="006E5C73" w:rsidRDefault="000D6292" w:rsidP="000D6292">
            <w:pPr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6B38BFEB" w14:textId="77777777" w:rsidR="000D6292" w:rsidRDefault="000D6292" w:rsidP="000D6292">
            <w:pPr>
              <w:tabs>
                <w:tab w:val="left" w:pos="1080"/>
              </w:tabs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„Dėl Lietuvos Respublikos viešųjų pirkimų įstatymo 92 straipsnio 13, 14 ir 15 dalių 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7B277FE5" w14:textId="77777777" w:rsidR="000D6292" w:rsidRDefault="000D6292" w:rsidP="000D6292">
            <w:pPr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17F2BC86" w14:textId="35627931" w:rsidR="000D6292" w:rsidRPr="006E5C73" w:rsidRDefault="000D6292" w:rsidP="000D629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 arba lygiavertis, VDE arba lygiavertis.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3DB" w14:textId="77777777" w:rsidR="000D6292" w:rsidRPr="006E5C73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E5C73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94B9" w14:textId="77777777" w:rsidR="000D6292" w:rsidRPr="006E5C73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0D6292" w14:paraId="5844F642" w14:textId="77777777" w:rsidTr="00B15D0F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9F91" w14:textId="77777777" w:rsidR="000D6292" w:rsidRPr="006E5C73" w:rsidRDefault="000D6292" w:rsidP="000D6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7DE0" w14:textId="77777777" w:rsidR="000D6292" w:rsidRDefault="000D6292" w:rsidP="000D6292">
            <w:pPr>
              <w:jc w:val="center"/>
              <w:rPr>
                <w:b/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DA0C" w14:textId="77777777" w:rsidR="000D6292" w:rsidRDefault="000D6292" w:rsidP="000D6292">
            <w:pPr>
              <w:autoSpaceDE w:val="0"/>
              <w:autoSpaceDN w:val="0"/>
              <w:adjustRightInd w:val="0"/>
            </w:pPr>
            <w:r>
              <w:t>Tipas - pastatomas nepertraukiamo maitinimo šaltinis. Kištukiniai lizdai SCHUKO ne mažiau 4 (veikimas per bateriją ir apsauga nuo viršįtampių). Galingumas - ne mažiau 650W. Maitinimas - 230V 50-60Hz. Turi įjungimo/išjungimo mygtuką. Baterija - 12V, ne mažiau kaip 9Ah. Baterija turi būti lengvai keičiama be papildomų įrankių. Garantija ne trumpiau kaip 24 mėn.</w:t>
            </w:r>
          </w:p>
          <w:p w14:paraId="38A1E071" w14:textId="77777777" w:rsidR="000D6292" w:rsidRPr="006E5C73" w:rsidRDefault="000D6292" w:rsidP="000D6292">
            <w:pPr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352C1FF9" w14:textId="77777777" w:rsidR="000D6292" w:rsidRDefault="000D6292" w:rsidP="000D6292">
            <w:pPr>
              <w:tabs>
                <w:tab w:val="left" w:pos="1080"/>
              </w:tabs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78D373E3" w14:textId="77777777" w:rsidR="000D6292" w:rsidRDefault="000D6292" w:rsidP="000D6292">
            <w:pPr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lastRenderedPageBreak/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43563D7E" w14:textId="6311C2E6" w:rsidR="000D6292" w:rsidRPr="006E5C73" w:rsidRDefault="000D6292" w:rsidP="000D629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 arba lygiavertis, VDE arba lygiavertis.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F2EC" w14:textId="77777777" w:rsidR="000D6292" w:rsidRPr="006E5C73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3402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0D6292" w14:paraId="07B90AA6" w14:textId="77777777" w:rsidTr="00B15D0F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3165" w14:textId="77777777" w:rsidR="000D6292" w:rsidRDefault="000D6292" w:rsidP="000D6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CD5B" w14:textId="77777777" w:rsidR="000D6292" w:rsidRPr="00D2090C" w:rsidRDefault="000D6292" w:rsidP="000D6292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0FAC" w14:textId="77777777" w:rsidR="000D6292" w:rsidRDefault="000D6292" w:rsidP="000D6292">
            <w:pPr>
              <w:autoSpaceDE w:val="0"/>
              <w:autoSpaceDN w:val="0"/>
              <w:adjustRightInd w:val="0"/>
            </w:pPr>
            <w:r w:rsidRPr="003801D8">
              <w:t>Nepertraukiamo maitinimo šaltinis skirtas į 19" spintą. Dydis - 1U. Tipas - Line-</w:t>
            </w:r>
            <w:proofErr w:type="spellStart"/>
            <w:r w:rsidRPr="003801D8">
              <w:t>Interactive</w:t>
            </w:r>
            <w:proofErr w:type="spellEnd"/>
            <w:r w:rsidRPr="003801D8">
              <w:t>. G</w:t>
            </w:r>
            <w:r>
              <w:t xml:space="preserve">alingumas ne mažiau kaip </w:t>
            </w:r>
            <w:r w:rsidRPr="003801D8">
              <w:t xml:space="preserve">900W. </w:t>
            </w:r>
            <w:r>
              <w:t xml:space="preserve">Galios faktorius ne mažiau kaip 0,9. </w:t>
            </w:r>
            <w:r w:rsidRPr="003801D8">
              <w:t xml:space="preserve">Skystų kristalų LCD. </w:t>
            </w:r>
            <w:r w:rsidRPr="00262932">
              <w:t xml:space="preserve">Talpa - </w:t>
            </w:r>
            <w:r>
              <w:t>4</w:t>
            </w:r>
            <w:r w:rsidRPr="00262932">
              <w:t xml:space="preserve"> x 6V 9Ah</w:t>
            </w:r>
            <w:r>
              <w:t xml:space="preserve"> </w:t>
            </w:r>
            <w:r w:rsidRPr="00262932">
              <w:t>akumuliatoriai.</w:t>
            </w:r>
            <w:r w:rsidRPr="003801D8">
              <w:t xml:space="preserve"> Svoris - ne daugiau kaip </w:t>
            </w:r>
            <w:r>
              <w:t>20</w:t>
            </w:r>
            <w:r w:rsidRPr="003801D8">
              <w:t xml:space="preserve"> kg. Išėjimo jungtys - ne mažiau kaip 4 vnt</w:t>
            </w:r>
            <w:r>
              <w:t>.</w:t>
            </w:r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 xml:space="preserve">Reguliuojamo ilgio </w:t>
            </w:r>
            <w:r>
              <w:t xml:space="preserve">1U </w:t>
            </w:r>
            <w:r w:rsidRPr="00D46246">
              <w:t>bėgeliai nepertraukiamo maitinimo šaltiniui</w:t>
            </w:r>
            <w:r>
              <w:t xml:space="preserve"> (ne mažiau kaip 800 mm.), m</w:t>
            </w:r>
            <w:r w:rsidRPr="00D46246">
              <w:t>edžiaga - metalas</w:t>
            </w:r>
            <w:r>
              <w:t>.</w:t>
            </w:r>
          </w:p>
          <w:p w14:paraId="6940F9FF" w14:textId="77777777" w:rsidR="000D6292" w:rsidRDefault="000D6292" w:rsidP="000D6292">
            <w:pPr>
              <w:autoSpaceDE w:val="0"/>
              <w:autoSpaceDN w:val="0"/>
              <w:adjustRightInd w:val="0"/>
            </w:pPr>
            <w:r>
              <w:t>Garantija ne trumpiau kaip 24 mėn.</w:t>
            </w:r>
          </w:p>
          <w:p w14:paraId="7CC39488" w14:textId="77777777" w:rsidR="000D6292" w:rsidRDefault="000D6292" w:rsidP="000D6292">
            <w:pPr>
              <w:tabs>
                <w:tab w:val="left" w:pos="1080"/>
              </w:tabs>
              <w:rPr>
                <w:szCs w:val="20"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71C4BC23" w14:textId="762630FF" w:rsidR="000D6292" w:rsidRPr="003801D8" w:rsidRDefault="000D6292" w:rsidP="000D6292">
            <w:pPr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  <w:r>
              <w:rPr>
                <w:color w:val="000000" w:themeColor="text1"/>
              </w:rPr>
              <w:t xml:space="preserve"> 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 arba lygiavertis, VDE arba lygiavertis.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E68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20A3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0D6292" w14:paraId="411A1872" w14:textId="77777777" w:rsidTr="00B15D0F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387A" w14:textId="77777777" w:rsidR="000D6292" w:rsidRDefault="000D6292" w:rsidP="000D6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86AC" w14:textId="77777777" w:rsidR="000D6292" w:rsidRPr="00D2090C" w:rsidRDefault="000D6292" w:rsidP="000D6292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FFAF" w14:textId="77777777" w:rsidR="000D6292" w:rsidRDefault="000D6292" w:rsidP="000D6292">
            <w:pPr>
              <w:autoSpaceDE w:val="0"/>
              <w:autoSpaceDN w:val="0"/>
              <w:adjustRightInd w:val="0"/>
            </w:pPr>
            <w:r w:rsidRPr="003801D8">
              <w:t>Nepertraukiamo maitinimo šaltinis skirtas į 19" spintą. Dydis - 2U. Tipas - Online. Gal</w:t>
            </w:r>
            <w:r>
              <w:t xml:space="preserve">ingumas - ne mažiau kaip </w:t>
            </w:r>
            <w:r w:rsidRPr="003801D8">
              <w:t xml:space="preserve">1800W. </w:t>
            </w:r>
            <w:r>
              <w:t xml:space="preserve">Galios faktorius ne mažiau kaip 0,9. </w:t>
            </w:r>
            <w:r w:rsidRPr="003801D8">
              <w:t xml:space="preserve">Skystų kristalų LCD. Apsaugos nuo perkrovos, aukštos-žemos baterijų įtampos. Turi garsinius signalus apie baterijos rėžimus. Talpa - 4 x 12V 9Ah </w:t>
            </w:r>
            <w:r>
              <w:t xml:space="preserve">arba 6 x 12V 7Ah </w:t>
            </w:r>
            <w:r w:rsidRPr="003801D8">
              <w:t>akumuliatoriai. Svoris - ne daugiau kaip 3</w:t>
            </w:r>
            <w:r>
              <w:t>4</w:t>
            </w:r>
            <w:r w:rsidRPr="003801D8">
              <w:t xml:space="preserve"> kg. Išėjimo jungtys - ne mažiau kaip 8 vnt</w:t>
            </w:r>
            <w:r>
              <w:t>.</w:t>
            </w:r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 xml:space="preserve">Reguliuojamo ilgio </w:t>
            </w:r>
            <w:r>
              <w:t xml:space="preserve">1U arba 2U </w:t>
            </w:r>
            <w:r w:rsidRPr="00D46246">
              <w:t>bėgeliai nepertraukiamo maitinimo šaltiniui</w:t>
            </w:r>
            <w:r>
              <w:t xml:space="preserve"> (ne mažiau kaip 800 mm.), m</w:t>
            </w:r>
            <w:r w:rsidRPr="00D46246">
              <w:t>edžiaga - metalas.</w:t>
            </w:r>
          </w:p>
          <w:p w14:paraId="257AC03B" w14:textId="77777777" w:rsidR="000D6292" w:rsidRDefault="000D6292" w:rsidP="000D6292">
            <w:pPr>
              <w:autoSpaceDE w:val="0"/>
              <w:autoSpaceDN w:val="0"/>
              <w:adjustRightInd w:val="0"/>
            </w:pPr>
            <w:r>
              <w:t>Turi turėti galimybę pajungti praplėtimo bloką, kurio talpa 8x 12V 9Ah arba 12 x 12V 7Ah akumuliatoriai.</w:t>
            </w:r>
          </w:p>
          <w:p w14:paraId="712D613C" w14:textId="77777777" w:rsidR="000D6292" w:rsidRDefault="000D6292" w:rsidP="000D6292">
            <w:pPr>
              <w:autoSpaceDE w:val="0"/>
              <w:autoSpaceDN w:val="0"/>
              <w:adjustRightInd w:val="0"/>
            </w:pPr>
            <w:r>
              <w:t>Garantija ne trumpiau kaip 24 mėn.</w:t>
            </w:r>
          </w:p>
          <w:p w14:paraId="74F837C6" w14:textId="77777777" w:rsidR="000D6292" w:rsidRDefault="000D6292" w:rsidP="000D6292">
            <w:pPr>
              <w:tabs>
                <w:tab w:val="left" w:pos="1080"/>
              </w:tabs>
              <w:rPr>
                <w:lang w:val="en-US"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0CA7CE57" w14:textId="7180A63B" w:rsidR="000D6292" w:rsidRDefault="000D6292" w:rsidP="000D6292">
            <w:pPr>
              <w:tabs>
                <w:tab w:val="left" w:pos="1080"/>
              </w:tabs>
            </w:pPr>
            <w:r>
              <w:rPr>
                <w:color w:val="000000" w:themeColor="text1"/>
              </w:rPr>
              <w:lastRenderedPageBreak/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 arba lygiavertis, VDE arba lygiavertis.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A00C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7ED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0D6292" w14:paraId="3582B383" w14:textId="77777777" w:rsidTr="00B15D0F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617" w14:textId="77777777" w:rsidR="000D6292" w:rsidRDefault="000D6292" w:rsidP="000D6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60AE" w14:textId="77777777" w:rsidR="000D6292" w:rsidRPr="00D2090C" w:rsidRDefault="000D6292" w:rsidP="000D6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Nepertraukiamo maitinimo šaltinio praplėtimo blokas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C9D4" w14:textId="77777777" w:rsidR="000D6292" w:rsidRDefault="000D6292" w:rsidP="000D6292">
            <w:pPr>
              <w:autoSpaceDE w:val="0"/>
              <w:autoSpaceDN w:val="0"/>
              <w:adjustRightInd w:val="0"/>
            </w:pPr>
            <w:r w:rsidRPr="00D46246">
              <w:t xml:space="preserve">Nepertraukiamo maitinimo šaltinio praplėtimo blokas skirtas į 19" spintą. Dydis - 2U. Talpa - 8 x 12V 9Ah </w:t>
            </w:r>
            <w:r>
              <w:t xml:space="preserve">arba 12 x 12V 7Ah </w:t>
            </w:r>
            <w:r w:rsidRPr="00D46246">
              <w:t>akumuliatoriai. Svoris - ne daugiau kaip 3</w:t>
            </w:r>
            <w:r>
              <w:t>5</w:t>
            </w:r>
            <w:r w:rsidRPr="00D46246">
              <w:t xml:space="preserve"> kg. Turi sujungimo kabelius su nepertraukiamo maitinimo šaltiniu.</w:t>
            </w:r>
            <w:r>
              <w:t xml:space="preserve"> </w:t>
            </w:r>
            <w:r w:rsidRPr="00D46246">
              <w:t xml:space="preserve">Reguliuojamo ilgio </w:t>
            </w:r>
            <w:r>
              <w:t xml:space="preserve">1U arba 2U </w:t>
            </w:r>
            <w:r w:rsidRPr="00D46246">
              <w:t>bėgeliai nepertraukiamo maitinimo šaltiniui</w:t>
            </w:r>
            <w:r>
              <w:t xml:space="preserve"> (ne mažiau kaip 800 mm.), m</w:t>
            </w:r>
            <w:r w:rsidRPr="00D46246">
              <w:t>edžiaga - metalas.</w:t>
            </w:r>
            <w:r>
              <w:t xml:space="preserve"> Garantija ne trumpiau kaip 24 mėn.</w:t>
            </w:r>
          </w:p>
          <w:p w14:paraId="2FFE96AB" w14:textId="77777777" w:rsidR="000D6292" w:rsidRDefault="000D6292" w:rsidP="000D6292">
            <w:pPr>
              <w:tabs>
                <w:tab w:val="left" w:pos="1080"/>
              </w:tabs>
              <w:rPr>
                <w:lang w:val="en-US"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4ED694D3" w14:textId="54E6F0FE" w:rsidR="000D6292" w:rsidRPr="003801D8" w:rsidRDefault="000D6292" w:rsidP="000D6292">
            <w:pPr>
              <w:tabs>
                <w:tab w:val="left" w:pos="1080"/>
              </w:tabs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 arba lygiavertis, VDE arba lygiavertis.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47A9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CC2D" w14:textId="77777777" w:rsidR="000D6292" w:rsidRDefault="000D6292" w:rsidP="000D629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142E50A4" w14:textId="77777777" w:rsidR="00C6487A" w:rsidRDefault="00C6487A" w:rsidP="00C6487A">
      <w:pPr>
        <w:rPr>
          <w:u w:val="single"/>
        </w:rPr>
      </w:pPr>
    </w:p>
    <w:p w14:paraId="4FD85C60" w14:textId="77777777" w:rsidR="00C6487A" w:rsidRDefault="00C6487A" w:rsidP="00C6487A">
      <w:pPr>
        <w:rPr>
          <w:u w:val="single"/>
        </w:rPr>
      </w:pPr>
    </w:p>
    <w:p w14:paraId="3438F5F8" w14:textId="6F44EA2A" w:rsidR="003C66A2" w:rsidRPr="00C6487A" w:rsidRDefault="003C66A2" w:rsidP="00AB5EA7">
      <w:pPr>
        <w:tabs>
          <w:tab w:val="left" w:pos="13098"/>
          <w:tab w:val="right" w:pos="15562"/>
        </w:tabs>
      </w:pPr>
    </w:p>
    <w:sectPr w:rsidR="003C66A2" w:rsidRPr="00C6487A" w:rsidSect="00B15D0F">
      <w:headerReference w:type="default" r:id="rId9"/>
      <w:pgSz w:w="11906" w:h="16838"/>
      <w:pgMar w:top="1134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430B" w14:textId="77777777" w:rsidR="00835F69" w:rsidRDefault="00835F69">
      <w:r>
        <w:separator/>
      </w:r>
    </w:p>
  </w:endnote>
  <w:endnote w:type="continuationSeparator" w:id="0">
    <w:p w14:paraId="56779720" w14:textId="77777777" w:rsidR="00835F69" w:rsidRDefault="0083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FD19" w14:textId="77777777" w:rsidR="00835F69" w:rsidRDefault="00835F69">
      <w:r>
        <w:separator/>
      </w:r>
    </w:p>
  </w:footnote>
  <w:footnote w:type="continuationSeparator" w:id="0">
    <w:p w14:paraId="1E2C16F1" w14:textId="77777777" w:rsidR="00835F69" w:rsidRDefault="00835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9547757"/>
    </w:sdtPr>
    <w:sdtContent>
      <w:p w14:paraId="3438F60F" w14:textId="348152BC" w:rsidR="000B0CA2" w:rsidRDefault="00AA523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9AF">
          <w:rPr>
            <w:noProof/>
          </w:rPr>
          <w:t>2</w:t>
        </w:r>
        <w:r>
          <w:fldChar w:fldCharType="end"/>
        </w:r>
      </w:p>
    </w:sdtContent>
  </w:sdt>
  <w:p w14:paraId="3438F610" w14:textId="77777777" w:rsidR="000B0CA2" w:rsidRDefault="000B0CA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7727946"/>
    <w:multiLevelType w:val="multilevel"/>
    <w:tmpl w:val="6F2E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93">
    <w:abstractNumId w:val="0"/>
  </w:num>
  <w:num w:numId="2" w16cid:durableId="900284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536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204"/>
    <w:rsid w:val="00006CDD"/>
    <w:rsid w:val="00007D22"/>
    <w:rsid w:val="000200F9"/>
    <w:rsid w:val="0005286C"/>
    <w:rsid w:val="00057E11"/>
    <w:rsid w:val="00063025"/>
    <w:rsid w:val="00074305"/>
    <w:rsid w:val="0008234B"/>
    <w:rsid w:val="00082F51"/>
    <w:rsid w:val="0008500E"/>
    <w:rsid w:val="00090073"/>
    <w:rsid w:val="000901A6"/>
    <w:rsid w:val="000976FA"/>
    <w:rsid w:val="000A2942"/>
    <w:rsid w:val="000B0CA2"/>
    <w:rsid w:val="000C1873"/>
    <w:rsid w:val="000C4541"/>
    <w:rsid w:val="000D0DD0"/>
    <w:rsid w:val="000D2DC2"/>
    <w:rsid w:val="000D6292"/>
    <w:rsid w:val="000D6CB1"/>
    <w:rsid w:val="000E6960"/>
    <w:rsid w:val="000F3225"/>
    <w:rsid w:val="00100AF5"/>
    <w:rsid w:val="00104823"/>
    <w:rsid w:val="00112EF1"/>
    <w:rsid w:val="00116688"/>
    <w:rsid w:val="001267E9"/>
    <w:rsid w:val="001271B0"/>
    <w:rsid w:val="00130574"/>
    <w:rsid w:val="001348B4"/>
    <w:rsid w:val="00140411"/>
    <w:rsid w:val="00142877"/>
    <w:rsid w:val="0014689B"/>
    <w:rsid w:val="001569A5"/>
    <w:rsid w:val="001611BB"/>
    <w:rsid w:val="00161692"/>
    <w:rsid w:val="001645AB"/>
    <w:rsid w:val="0016639B"/>
    <w:rsid w:val="001735C2"/>
    <w:rsid w:val="00173C78"/>
    <w:rsid w:val="0018276D"/>
    <w:rsid w:val="001A5225"/>
    <w:rsid w:val="001A669C"/>
    <w:rsid w:val="001B23D9"/>
    <w:rsid w:val="001B4A3A"/>
    <w:rsid w:val="001B4E48"/>
    <w:rsid w:val="001C5204"/>
    <w:rsid w:val="001C6908"/>
    <w:rsid w:val="001D658D"/>
    <w:rsid w:val="001E4E1A"/>
    <w:rsid w:val="001E6055"/>
    <w:rsid w:val="001F1590"/>
    <w:rsid w:val="001F31C8"/>
    <w:rsid w:val="001F3638"/>
    <w:rsid w:val="002018B9"/>
    <w:rsid w:val="00214470"/>
    <w:rsid w:val="002168E6"/>
    <w:rsid w:val="0022314E"/>
    <w:rsid w:val="0023218D"/>
    <w:rsid w:val="002343FC"/>
    <w:rsid w:val="00237B9A"/>
    <w:rsid w:val="002404D5"/>
    <w:rsid w:val="00247413"/>
    <w:rsid w:val="00247B16"/>
    <w:rsid w:val="002509AF"/>
    <w:rsid w:val="002512F6"/>
    <w:rsid w:val="00252163"/>
    <w:rsid w:val="002604A1"/>
    <w:rsid w:val="002651E6"/>
    <w:rsid w:val="00266D23"/>
    <w:rsid w:val="00275B18"/>
    <w:rsid w:val="00276038"/>
    <w:rsid w:val="002824EF"/>
    <w:rsid w:val="002B22C1"/>
    <w:rsid w:val="002B48A4"/>
    <w:rsid w:val="002B5984"/>
    <w:rsid w:val="002B6368"/>
    <w:rsid w:val="002C11A9"/>
    <w:rsid w:val="002E3F44"/>
    <w:rsid w:val="002E54F7"/>
    <w:rsid w:val="002F0C49"/>
    <w:rsid w:val="002F1D52"/>
    <w:rsid w:val="002F2DEE"/>
    <w:rsid w:val="00305D4E"/>
    <w:rsid w:val="00332E65"/>
    <w:rsid w:val="003537DC"/>
    <w:rsid w:val="00363B13"/>
    <w:rsid w:val="003704F9"/>
    <w:rsid w:val="00373803"/>
    <w:rsid w:val="00381BBC"/>
    <w:rsid w:val="003953A0"/>
    <w:rsid w:val="003953C1"/>
    <w:rsid w:val="00396135"/>
    <w:rsid w:val="00396C5F"/>
    <w:rsid w:val="003B0EA4"/>
    <w:rsid w:val="003C0B12"/>
    <w:rsid w:val="003C0EDB"/>
    <w:rsid w:val="003C49BD"/>
    <w:rsid w:val="003C66A2"/>
    <w:rsid w:val="003E031E"/>
    <w:rsid w:val="003E4DA3"/>
    <w:rsid w:val="003E700F"/>
    <w:rsid w:val="003F0AF1"/>
    <w:rsid w:val="003F0F26"/>
    <w:rsid w:val="004028CD"/>
    <w:rsid w:val="004064DE"/>
    <w:rsid w:val="004074F4"/>
    <w:rsid w:val="00411CBF"/>
    <w:rsid w:val="0042513A"/>
    <w:rsid w:val="004275DA"/>
    <w:rsid w:val="00437A01"/>
    <w:rsid w:val="004439E3"/>
    <w:rsid w:val="004515A3"/>
    <w:rsid w:val="00462864"/>
    <w:rsid w:val="004671A9"/>
    <w:rsid w:val="00471196"/>
    <w:rsid w:val="00477489"/>
    <w:rsid w:val="00477EF7"/>
    <w:rsid w:val="00486FE7"/>
    <w:rsid w:val="00492F2C"/>
    <w:rsid w:val="00495097"/>
    <w:rsid w:val="004973BD"/>
    <w:rsid w:val="004974F3"/>
    <w:rsid w:val="004A1581"/>
    <w:rsid w:val="004A2602"/>
    <w:rsid w:val="004B079F"/>
    <w:rsid w:val="004C2880"/>
    <w:rsid w:val="004C7FE8"/>
    <w:rsid w:val="004D625D"/>
    <w:rsid w:val="004E2910"/>
    <w:rsid w:val="004E2BEA"/>
    <w:rsid w:val="004E4138"/>
    <w:rsid w:val="004F14E1"/>
    <w:rsid w:val="004F6761"/>
    <w:rsid w:val="00507A7F"/>
    <w:rsid w:val="0051674D"/>
    <w:rsid w:val="00521008"/>
    <w:rsid w:val="005230F7"/>
    <w:rsid w:val="0053639B"/>
    <w:rsid w:val="00542D23"/>
    <w:rsid w:val="0055215C"/>
    <w:rsid w:val="00552E35"/>
    <w:rsid w:val="005613CE"/>
    <w:rsid w:val="0056174C"/>
    <w:rsid w:val="00561DBA"/>
    <w:rsid w:val="00566685"/>
    <w:rsid w:val="005755A0"/>
    <w:rsid w:val="00577896"/>
    <w:rsid w:val="00582C55"/>
    <w:rsid w:val="00587483"/>
    <w:rsid w:val="00587624"/>
    <w:rsid w:val="005B0491"/>
    <w:rsid w:val="005C0C87"/>
    <w:rsid w:val="005D36BA"/>
    <w:rsid w:val="005D4572"/>
    <w:rsid w:val="005D5F30"/>
    <w:rsid w:val="005F5FDD"/>
    <w:rsid w:val="0060112A"/>
    <w:rsid w:val="006030FD"/>
    <w:rsid w:val="00605D7A"/>
    <w:rsid w:val="00620E78"/>
    <w:rsid w:val="006222E8"/>
    <w:rsid w:val="00622F95"/>
    <w:rsid w:val="0063058E"/>
    <w:rsid w:val="00633A0F"/>
    <w:rsid w:val="00636A6D"/>
    <w:rsid w:val="00637BB8"/>
    <w:rsid w:val="006471C3"/>
    <w:rsid w:val="00650073"/>
    <w:rsid w:val="00670F62"/>
    <w:rsid w:val="00686161"/>
    <w:rsid w:val="006A652F"/>
    <w:rsid w:val="006B10C1"/>
    <w:rsid w:val="006B1210"/>
    <w:rsid w:val="006C1574"/>
    <w:rsid w:val="006C7505"/>
    <w:rsid w:val="006D399C"/>
    <w:rsid w:val="006E1BD9"/>
    <w:rsid w:val="006E576B"/>
    <w:rsid w:val="006E6A23"/>
    <w:rsid w:val="006F3434"/>
    <w:rsid w:val="006F3ABF"/>
    <w:rsid w:val="006F7D01"/>
    <w:rsid w:val="00701649"/>
    <w:rsid w:val="00701A8D"/>
    <w:rsid w:val="00712CCF"/>
    <w:rsid w:val="0072775D"/>
    <w:rsid w:val="00735C3A"/>
    <w:rsid w:val="00745E89"/>
    <w:rsid w:val="007634CA"/>
    <w:rsid w:val="007642FC"/>
    <w:rsid w:val="007779E5"/>
    <w:rsid w:val="00781086"/>
    <w:rsid w:val="00785A4A"/>
    <w:rsid w:val="0078786B"/>
    <w:rsid w:val="0079132F"/>
    <w:rsid w:val="007A0249"/>
    <w:rsid w:val="007A040B"/>
    <w:rsid w:val="007A05F2"/>
    <w:rsid w:val="007A0F7B"/>
    <w:rsid w:val="007B6F1D"/>
    <w:rsid w:val="007C6310"/>
    <w:rsid w:val="007D0746"/>
    <w:rsid w:val="007D1873"/>
    <w:rsid w:val="007D1A2C"/>
    <w:rsid w:val="007D29DD"/>
    <w:rsid w:val="007D3C49"/>
    <w:rsid w:val="007D3E4B"/>
    <w:rsid w:val="007D6BE1"/>
    <w:rsid w:val="007D7182"/>
    <w:rsid w:val="007E433C"/>
    <w:rsid w:val="007E5CD2"/>
    <w:rsid w:val="007E6124"/>
    <w:rsid w:val="007F7FA2"/>
    <w:rsid w:val="00802B8A"/>
    <w:rsid w:val="00804A09"/>
    <w:rsid w:val="0080576A"/>
    <w:rsid w:val="0081073C"/>
    <w:rsid w:val="00810E6A"/>
    <w:rsid w:val="008135C1"/>
    <w:rsid w:val="00817596"/>
    <w:rsid w:val="00826692"/>
    <w:rsid w:val="00830D0C"/>
    <w:rsid w:val="00835F41"/>
    <w:rsid w:val="00835F69"/>
    <w:rsid w:val="0083755C"/>
    <w:rsid w:val="00857113"/>
    <w:rsid w:val="00865463"/>
    <w:rsid w:val="00865818"/>
    <w:rsid w:val="008709B2"/>
    <w:rsid w:val="00881AEB"/>
    <w:rsid w:val="008867F1"/>
    <w:rsid w:val="0089322D"/>
    <w:rsid w:val="00895F69"/>
    <w:rsid w:val="008A1E47"/>
    <w:rsid w:val="008B2B74"/>
    <w:rsid w:val="008C2857"/>
    <w:rsid w:val="008C4976"/>
    <w:rsid w:val="008C6747"/>
    <w:rsid w:val="008D2824"/>
    <w:rsid w:val="008D5EB2"/>
    <w:rsid w:val="008E7166"/>
    <w:rsid w:val="008E723C"/>
    <w:rsid w:val="008F106E"/>
    <w:rsid w:val="008F12F6"/>
    <w:rsid w:val="008F3EC0"/>
    <w:rsid w:val="0090000F"/>
    <w:rsid w:val="009047CD"/>
    <w:rsid w:val="00922273"/>
    <w:rsid w:val="00926807"/>
    <w:rsid w:val="00931327"/>
    <w:rsid w:val="00932727"/>
    <w:rsid w:val="0093573F"/>
    <w:rsid w:val="00937917"/>
    <w:rsid w:val="00937E6B"/>
    <w:rsid w:val="00946644"/>
    <w:rsid w:val="00950C23"/>
    <w:rsid w:val="009511B1"/>
    <w:rsid w:val="00954CDF"/>
    <w:rsid w:val="009567CB"/>
    <w:rsid w:val="00956C27"/>
    <w:rsid w:val="0096101D"/>
    <w:rsid w:val="009647A9"/>
    <w:rsid w:val="00966FFF"/>
    <w:rsid w:val="00967CD2"/>
    <w:rsid w:val="00972F05"/>
    <w:rsid w:val="00983F6F"/>
    <w:rsid w:val="009912E5"/>
    <w:rsid w:val="009921F2"/>
    <w:rsid w:val="00997AA5"/>
    <w:rsid w:val="009A4F41"/>
    <w:rsid w:val="009A7B3F"/>
    <w:rsid w:val="009B063F"/>
    <w:rsid w:val="009C08F5"/>
    <w:rsid w:val="009C7063"/>
    <w:rsid w:val="009D5174"/>
    <w:rsid w:val="009F0378"/>
    <w:rsid w:val="00A031E1"/>
    <w:rsid w:val="00A04C89"/>
    <w:rsid w:val="00A05630"/>
    <w:rsid w:val="00A07A92"/>
    <w:rsid w:val="00A15EB4"/>
    <w:rsid w:val="00A168DC"/>
    <w:rsid w:val="00A16CFA"/>
    <w:rsid w:val="00A21CC1"/>
    <w:rsid w:val="00A221C2"/>
    <w:rsid w:val="00A228D8"/>
    <w:rsid w:val="00A37856"/>
    <w:rsid w:val="00A4037C"/>
    <w:rsid w:val="00A470B0"/>
    <w:rsid w:val="00A557C2"/>
    <w:rsid w:val="00A70985"/>
    <w:rsid w:val="00A728F3"/>
    <w:rsid w:val="00A9548F"/>
    <w:rsid w:val="00AA26E1"/>
    <w:rsid w:val="00AA5236"/>
    <w:rsid w:val="00AA69CF"/>
    <w:rsid w:val="00AA6D93"/>
    <w:rsid w:val="00AB3FF6"/>
    <w:rsid w:val="00AB5EA7"/>
    <w:rsid w:val="00AC0862"/>
    <w:rsid w:val="00AC0AAF"/>
    <w:rsid w:val="00AC4C7A"/>
    <w:rsid w:val="00AC573F"/>
    <w:rsid w:val="00AE2D04"/>
    <w:rsid w:val="00AE46E0"/>
    <w:rsid w:val="00AF6A9A"/>
    <w:rsid w:val="00AF6FE2"/>
    <w:rsid w:val="00B048CD"/>
    <w:rsid w:val="00B07B63"/>
    <w:rsid w:val="00B15D0F"/>
    <w:rsid w:val="00B36065"/>
    <w:rsid w:val="00B37516"/>
    <w:rsid w:val="00B37F7A"/>
    <w:rsid w:val="00B400C3"/>
    <w:rsid w:val="00B40C9F"/>
    <w:rsid w:val="00B415AE"/>
    <w:rsid w:val="00B44A3A"/>
    <w:rsid w:val="00B51C4E"/>
    <w:rsid w:val="00B540A2"/>
    <w:rsid w:val="00B5606E"/>
    <w:rsid w:val="00B714D4"/>
    <w:rsid w:val="00B83EE6"/>
    <w:rsid w:val="00B86E1E"/>
    <w:rsid w:val="00B87A66"/>
    <w:rsid w:val="00B96501"/>
    <w:rsid w:val="00B966BD"/>
    <w:rsid w:val="00BA5A0E"/>
    <w:rsid w:val="00BB672C"/>
    <w:rsid w:val="00BD4DB6"/>
    <w:rsid w:val="00BD6EC4"/>
    <w:rsid w:val="00BE0494"/>
    <w:rsid w:val="00BF6177"/>
    <w:rsid w:val="00BF61F5"/>
    <w:rsid w:val="00C01157"/>
    <w:rsid w:val="00C130C6"/>
    <w:rsid w:val="00C23F29"/>
    <w:rsid w:val="00C243BA"/>
    <w:rsid w:val="00C26601"/>
    <w:rsid w:val="00C54C93"/>
    <w:rsid w:val="00C61269"/>
    <w:rsid w:val="00C61925"/>
    <w:rsid w:val="00C6487A"/>
    <w:rsid w:val="00C6698B"/>
    <w:rsid w:val="00C737A1"/>
    <w:rsid w:val="00C7725B"/>
    <w:rsid w:val="00C8180E"/>
    <w:rsid w:val="00C87F19"/>
    <w:rsid w:val="00C9622B"/>
    <w:rsid w:val="00CA34D6"/>
    <w:rsid w:val="00CA79FA"/>
    <w:rsid w:val="00CC0901"/>
    <w:rsid w:val="00CC5899"/>
    <w:rsid w:val="00CD639F"/>
    <w:rsid w:val="00CD7F58"/>
    <w:rsid w:val="00CE6AC8"/>
    <w:rsid w:val="00CF7949"/>
    <w:rsid w:val="00D113BA"/>
    <w:rsid w:val="00D124AF"/>
    <w:rsid w:val="00D17A17"/>
    <w:rsid w:val="00D2086C"/>
    <w:rsid w:val="00D24797"/>
    <w:rsid w:val="00D257CB"/>
    <w:rsid w:val="00D32D72"/>
    <w:rsid w:val="00D32F73"/>
    <w:rsid w:val="00D37F4B"/>
    <w:rsid w:val="00D45143"/>
    <w:rsid w:val="00D463FB"/>
    <w:rsid w:val="00D554DE"/>
    <w:rsid w:val="00D5702E"/>
    <w:rsid w:val="00D66FC3"/>
    <w:rsid w:val="00D747E5"/>
    <w:rsid w:val="00D82A82"/>
    <w:rsid w:val="00D84E8F"/>
    <w:rsid w:val="00D86512"/>
    <w:rsid w:val="00D90A5D"/>
    <w:rsid w:val="00D91801"/>
    <w:rsid w:val="00D9712B"/>
    <w:rsid w:val="00DA0928"/>
    <w:rsid w:val="00DA6747"/>
    <w:rsid w:val="00DA7C39"/>
    <w:rsid w:val="00DB5844"/>
    <w:rsid w:val="00DB67F0"/>
    <w:rsid w:val="00DB771F"/>
    <w:rsid w:val="00DC79FE"/>
    <w:rsid w:val="00DE289B"/>
    <w:rsid w:val="00DE432E"/>
    <w:rsid w:val="00DE6EC8"/>
    <w:rsid w:val="00DF0A8F"/>
    <w:rsid w:val="00DF3032"/>
    <w:rsid w:val="00E01BEB"/>
    <w:rsid w:val="00E01E03"/>
    <w:rsid w:val="00E1727F"/>
    <w:rsid w:val="00E20190"/>
    <w:rsid w:val="00E25766"/>
    <w:rsid w:val="00E37514"/>
    <w:rsid w:val="00E51EDE"/>
    <w:rsid w:val="00E66704"/>
    <w:rsid w:val="00E66F41"/>
    <w:rsid w:val="00E759B1"/>
    <w:rsid w:val="00E7600E"/>
    <w:rsid w:val="00E94E47"/>
    <w:rsid w:val="00E95AFE"/>
    <w:rsid w:val="00EB200A"/>
    <w:rsid w:val="00EB403F"/>
    <w:rsid w:val="00EB46E4"/>
    <w:rsid w:val="00EC071C"/>
    <w:rsid w:val="00EC7813"/>
    <w:rsid w:val="00ED4F9F"/>
    <w:rsid w:val="00ED5DFE"/>
    <w:rsid w:val="00ED766D"/>
    <w:rsid w:val="00ED77B3"/>
    <w:rsid w:val="00EE2AC5"/>
    <w:rsid w:val="00EE4BF4"/>
    <w:rsid w:val="00EF1B09"/>
    <w:rsid w:val="00EF6E88"/>
    <w:rsid w:val="00F03E5F"/>
    <w:rsid w:val="00F04CF3"/>
    <w:rsid w:val="00F12653"/>
    <w:rsid w:val="00F21D84"/>
    <w:rsid w:val="00F344C6"/>
    <w:rsid w:val="00F35608"/>
    <w:rsid w:val="00F47748"/>
    <w:rsid w:val="00F52177"/>
    <w:rsid w:val="00F529B0"/>
    <w:rsid w:val="00F6178E"/>
    <w:rsid w:val="00F6621E"/>
    <w:rsid w:val="00F70CDE"/>
    <w:rsid w:val="00F74DEF"/>
    <w:rsid w:val="00F75422"/>
    <w:rsid w:val="00F87BBF"/>
    <w:rsid w:val="00F9054E"/>
    <w:rsid w:val="00FA19F1"/>
    <w:rsid w:val="00FA3752"/>
    <w:rsid w:val="00FC0383"/>
    <w:rsid w:val="00FC71C6"/>
    <w:rsid w:val="00FD70B3"/>
    <w:rsid w:val="00FE6982"/>
    <w:rsid w:val="00FF61A1"/>
    <w:rsid w:val="09CE171A"/>
    <w:rsid w:val="31010E36"/>
    <w:rsid w:val="538A62D2"/>
    <w:rsid w:val="71FD6658"/>
    <w:rsid w:val="75F72B10"/>
    <w:rsid w:val="7BD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8F51E"/>
  <w15:docId w15:val="{3DCF1E8B-DEEC-4EF1-9851-591D47B0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link w:val="Antrat1Diagrama"/>
    <w:qFormat/>
    <w:pPr>
      <w:keepNext/>
      <w:numPr>
        <w:numId w:val="1"/>
      </w:numPr>
      <w:suppressAutoHyphens w:val="0"/>
      <w:outlineLvl w:val="0"/>
    </w:pPr>
    <w:rPr>
      <w:lang w:eastAsia="lt-LT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suppressAutoHyphens w:val="0"/>
      <w:jc w:val="center"/>
      <w:outlineLvl w:val="1"/>
    </w:pPr>
    <w:rPr>
      <w:lang w:eastAsia="lt-LT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suppressAutoHyphens w:val="0"/>
      <w:jc w:val="both"/>
      <w:outlineLvl w:val="2"/>
    </w:pPr>
    <w:rPr>
      <w:b/>
      <w:lang w:eastAsia="lt-LT"/>
    </w:rPr>
  </w:style>
  <w:style w:type="paragraph" w:styleId="Antrat4">
    <w:name w:val="heading 4"/>
    <w:basedOn w:val="prastasis"/>
    <w:next w:val="prastasis"/>
    <w:link w:val="Antrat4Diagrama"/>
    <w:qFormat/>
    <w:pPr>
      <w:keepNext/>
      <w:numPr>
        <w:ilvl w:val="3"/>
        <w:numId w:val="1"/>
      </w:numPr>
      <w:suppressAutoHyphens w:val="0"/>
      <w:jc w:val="center"/>
      <w:outlineLvl w:val="3"/>
    </w:pPr>
    <w:rPr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link w:val="Pagrindinistekstas3Diagrama"/>
    <w:pPr>
      <w:suppressAutoHyphens w:val="0"/>
      <w:ind w:firstLine="403"/>
      <w:jc w:val="both"/>
    </w:pPr>
    <w:rPr>
      <w:rFonts w:eastAsia="Calibri"/>
      <w:sz w:val="20"/>
      <w:szCs w:val="20"/>
      <w:lang w:eastAsia="ru-RU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Antrats">
    <w:name w:val="header"/>
    <w:basedOn w:val="prastasis"/>
    <w:link w:val="AntratsDiagrama"/>
    <w:uiPriority w:val="99"/>
    <w:unhideWhenUsed/>
    <w:qFormat/>
    <w:pPr>
      <w:tabs>
        <w:tab w:val="center" w:pos="4819"/>
        <w:tab w:val="right" w:pos="9638"/>
      </w:tabs>
    </w:pPr>
  </w:style>
  <w:style w:type="character" w:styleId="Grietas">
    <w:name w:val="Strong"/>
    <w:basedOn w:val="Numatytasispastraiposriftas"/>
    <w:uiPriority w:val="22"/>
    <w:qFormat/>
    <w:rPr>
      <w:b/>
      <w:bCs/>
      <w:color w:val="000000"/>
    </w:rPr>
  </w:style>
  <w:style w:type="character" w:customStyle="1" w:styleId="Pagrindinistekstas3Diagrama">
    <w:name w:val="Pagrindinis tekstas 3 Diagrama"/>
    <w:basedOn w:val="Numatytasispastraiposriftas"/>
    <w:link w:val="Pagrindinistekstas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notranslate">
    <w:name w:val="notranslate"/>
    <w:basedOn w:val="Numatytasispastraiposriftas"/>
    <w:qFormat/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lt-LT" w:eastAsia="ar-SA"/>
    </w:rPr>
  </w:style>
  <w:style w:type="character" w:customStyle="1" w:styleId="Antrat1Diagrama">
    <w:name w:val="Antraštė 1 Diagrama"/>
    <w:basedOn w:val="Numatytasispastraiposriftas"/>
    <w:link w:val="Antrat1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3Diagrama">
    <w:name w:val="Antraštė 3 Diagrama"/>
    <w:basedOn w:val="Numatytasispastraiposriftas"/>
    <w:link w:val="Antrat3"/>
    <w:qFormat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character" w:customStyle="1" w:styleId="Antrat4Diagrama">
    <w:name w:val="Antraštė 4 Diagrama"/>
    <w:basedOn w:val="Numatytasispastraiposriftas"/>
    <w:link w:val="Antrat4"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pPr>
      <w:suppressAutoHyphens w:val="0"/>
      <w:ind w:left="720"/>
      <w:contextualSpacing/>
    </w:pPr>
    <w:rPr>
      <w:lang w:eastAsia="lt-LT"/>
    </w:rPr>
  </w:style>
  <w:style w:type="character" w:styleId="Hipersaitas">
    <w:name w:val="Hyperlink"/>
    <w:basedOn w:val="Numatytasispastraiposriftas"/>
    <w:uiPriority w:val="99"/>
    <w:unhideWhenUsed/>
    <w:rsid w:val="004F14E1"/>
    <w:rPr>
      <w:color w:val="0000FF" w:themeColor="hyperlink"/>
      <w:u w:val="single"/>
    </w:rPr>
  </w:style>
  <w:style w:type="paragraph" w:styleId="Antrat">
    <w:name w:val="caption"/>
    <w:basedOn w:val="prastasis"/>
    <w:next w:val="prastasis"/>
    <w:uiPriority w:val="35"/>
    <w:unhideWhenUsed/>
    <w:qFormat/>
    <w:rsid w:val="00F9054E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08C52-5478-4240-BFDD-DF4B397E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4282</Words>
  <Characters>2442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LK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arunas.taraskevicius</dc:creator>
  <cp:lastModifiedBy>Gediminas Banuškevičius</cp:lastModifiedBy>
  <cp:revision>3</cp:revision>
  <cp:lastPrinted>2023-06-07T05:59:00Z</cp:lastPrinted>
  <dcterms:created xsi:type="dcterms:W3CDTF">2026-05-14T10:14:00Z</dcterms:created>
  <dcterms:modified xsi:type="dcterms:W3CDTF">2026-05-14T10:26:00Z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1033-11.2.0.10094</vt:lpwstr>
  </property>
</Properties>
</file>